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A74676" w14:textId="7963E052" w:rsidR="00B65C41" w:rsidRPr="002C0100" w:rsidRDefault="00B65C41" w:rsidP="00B65C41">
      <w:pPr>
        <w:pStyle w:val="NormalWeb"/>
        <w:shd w:val="clear" w:color="auto" w:fill="FFFFFF"/>
        <w:rPr>
          <w:b/>
          <w:bCs/>
          <w:color w:val="000000" w:themeColor="text1"/>
          <w:u w:val="single"/>
        </w:rPr>
      </w:pPr>
      <w:r w:rsidRPr="002C0100">
        <w:rPr>
          <w:b/>
          <w:bCs/>
          <w:color w:val="000000" w:themeColor="text1"/>
          <w:u w:val="single"/>
        </w:rPr>
        <w:t>Part 1</w:t>
      </w:r>
    </w:p>
    <w:p w14:paraId="5F416ED6" w14:textId="6FB97415" w:rsidR="00B65C41" w:rsidRPr="002C0100" w:rsidRDefault="00B65C41" w:rsidP="00B65C41">
      <w:pPr>
        <w:pStyle w:val="NormalWeb"/>
        <w:shd w:val="clear" w:color="auto" w:fill="FFFFFF"/>
        <w:rPr>
          <w:color w:val="000000" w:themeColor="text1"/>
        </w:rPr>
      </w:pPr>
      <w:r w:rsidRPr="002C0100">
        <w:rPr>
          <w:color w:val="000000" w:themeColor="text1"/>
        </w:rPr>
        <w:t>A physician office whose staff admits patients to your hospital is unwilling to share office records with the hospital when needed during hospitalization. This has resulted in issues associated with medication reconciliation. Identify all departments and their functions in the hospital impacted by this systems issue, as well as external provider functions.</w:t>
      </w:r>
    </w:p>
    <w:p w14:paraId="53333D09" w14:textId="1E8B0F0D" w:rsidR="00B65C41" w:rsidRPr="002C0100" w:rsidRDefault="00B65C41" w:rsidP="00B65C41">
      <w:pPr>
        <w:pStyle w:val="NormalWeb"/>
        <w:shd w:val="clear" w:color="auto" w:fill="FFFFFF"/>
        <w:rPr>
          <w:color w:val="000000" w:themeColor="text1"/>
        </w:rPr>
      </w:pPr>
      <w:r w:rsidRPr="002C0100">
        <w:rPr>
          <w:color w:val="000000" w:themeColor="text1"/>
        </w:rPr>
        <w:t>responses need to be thorough and complete.</w:t>
      </w:r>
    </w:p>
    <w:p w14:paraId="6F992EEF" w14:textId="22E7FC80" w:rsidR="00B65C41" w:rsidRPr="002C0100" w:rsidRDefault="00B65C41" w:rsidP="00B65C41">
      <w:pPr>
        <w:pStyle w:val="NormalWeb"/>
        <w:shd w:val="clear" w:color="auto" w:fill="FFFFFF"/>
        <w:rPr>
          <w:b/>
          <w:bCs/>
          <w:color w:val="000000" w:themeColor="text1"/>
          <w:u w:val="single"/>
        </w:rPr>
      </w:pPr>
      <w:r w:rsidRPr="002C0100">
        <w:rPr>
          <w:b/>
          <w:bCs/>
          <w:color w:val="000000" w:themeColor="text1"/>
          <w:u w:val="single"/>
        </w:rPr>
        <w:t>Part 2</w:t>
      </w:r>
    </w:p>
    <w:p w14:paraId="571403D9" w14:textId="77777777" w:rsidR="00B65C41" w:rsidRPr="002C0100" w:rsidRDefault="00B65C41" w:rsidP="00B65C41">
      <w:pPr>
        <w:rPr>
          <w:rFonts w:ascii="Times New Roman" w:eastAsia="Times New Roman" w:hAnsi="Times New Roman" w:cs="Times New Roman"/>
          <w:color w:val="000000" w:themeColor="text1"/>
        </w:rPr>
      </w:pPr>
      <w:r w:rsidRPr="00B65C41">
        <w:rPr>
          <w:rFonts w:ascii="Times New Roman" w:eastAsia="Times New Roman" w:hAnsi="Times New Roman" w:cs="Times New Roman"/>
          <w:color w:val="000000" w:themeColor="text1"/>
        </w:rPr>
        <w:t xml:space="preserve">A community hospital acquired an EHR and met requirements for earning Meaningful Use (MU) incentives. In the meantime, however, the hospital believes it needs to optimize use of its EHR and potentially acquire other information system components that may afford enhanced value. They have decided to undertake a five-year strategic planning activity. </w:t>
      </w:r>
    </w:p>
    <w:p w14:paraId="2F8C9BD5" w14:textId="38E076FD" w:rsidR="00B65C41" w:rsidRPr="002C0100" w:rsidRDefault="00B65C41" w:rsidP="00B65C41">
      <w:pPr>
        <w:rPr>
          <w:rFonts w:ascii="Times New Roman" w:eastAsia="Times New Roman" w:hAnsi="Times New Roman" w:cs="Times New Roman"/>
          <w:color w:val="000000" w:themeColor="text1"/>
        </w:rPr>
      </w:pPr>
    </w:p>
    <w:p w14:paraId="6654D211" w14:textId="77777777" w:rsidR="00B65C41" w:rsidRPr="002C0100" w:rsidRDefault="00B65C41" w:rsidP="00B65C41">
      <w:pPr>
        <w:rPr>
          <w:rFonts w:ascii="Times New Roman" w:eastAsia="Times New Roman" w:hAnsi="Times New Roman" w:cs="Times New Roman"/>
          <w:color w:val="000000" w:themeColor="text1"/>
        </w:rPr>
      </w:pPr>
    </w:p>
    <w:p w14:paraId="63FE1AFA" w14:textId="77777777" w:rsidR="00B65C41" w:rsidRPr="002C0100" w:rsidRDefault="00B65C41" w:rsidP="00B65C41">
      <w:pPr>
        <w:rPr>
          <w:rFonts w:ascii="Times New Roman" w:eastAsia="Times New Roman" w:hAnsi="Times New Roman" w:cs="Times New Roman"/>
          <w:color w:val="000000" w:themeColor="text1"/>
        </w:rPr>
      </w:pPr>
      <w:r w:rsidRPr="00B65C41">
        <w:rPr>
          <w:rFonts w:ascii="Times New Roman" w:eastAsia="Times New Roman" w:hAnsi="Times New Roman" w:cs="Times New Roman"/>
          <w:color w:val="000000" w:themeColor="text1"/>
        </w:rPr>
        <w:t xml:space="preserve">1. What might be some goals the hospital should consider for furthering the value of their EHR and other health IT? </w:t>
      </w:r>
    </w:p>
    <w:p w14:paraId="7A12303F" w14:textId="77777777" w:rsidR="00B65C41" w:rsidRPr="002C0100" w:rsidRDefault="00B65C41" w:rsidP="00B65C41">
      <w:pPr>
        <w:rPr>
          <w:rFonts w:ascii="Times New Roman" w:eastAsia="Times New Roman" w:hAnsi="Times New Roman" w:cs="Times New Roman"/>
          <w:color w:val="000000" w:themeColor="text1"/>
        </w:rPr>
      </w:pPr>
      <w:r w:rsidRPr="00B65C41">
        <w:rPr>
          <w:rFonts w:ascii="Times New Roman" w:eastAsia="Times New Roman" w:hAnsi="Times New Roman" w:cs="Times New Roman"/>
          <w:color w:val="000000" w:themeColor="text1"/>
        </w:rPr>
        <w:t xml:space="preserve">2. What steps can they take to develop a migration path that reflects the next set of phases for their information systems? </w:t>
      </w:r>
    </w:p>
    <w:p w14:paraId="5759958A" w14:textId="26D1E4FD" w:rsidR="00B65C41" w:rsidRPr="002C0100" w:rsidRDefault="00B65C41" w:rsidP="00B65C41">
      <w:pPr>
        <w:rPr>
          <w:rFonts w:ascii="Times New Roman" w:eastAsia="Times New Roman" w:hAnsi="Times New Roman" w:cs="Times New Roman"/>
          <w:color w:val="000000" w:themeColor="text1"/>
        </w:rPr>
      </w:pPr>
      <w:r w:rsidRPr="00B65C41">
        <w:rPr>
          <w:rFonts w:ascii="Times New Roman" w:eastAsia="Times New Roman" w:hAnsi="Times New Roman" w:cs="Times New Roman"/>
          <w:color w:val="000000" w:themeColor="text1"/>
        </w:rPr>
        <w:t xml:space="preserve">3. What factors may influence their five-year planning horizon? </w:t>
      </w:r>
    </w:p>
    <w:p w14:paraId="5D4A7A60" w14:textId="0D45A51F" w:rsidR="00B65C41" w:rsidRPr="002C0100" w:rsidRDefault="00B65C41" w:rsidP="00B65C41">
      <w:pPr>
        <w:rPr>
          <w:rFonts w:ascii="Times New Roman" w:eastAsia="Times New Roman" w:hAnsi="Times New Roman" w:cs="Times New Roman"/>
          <w:color w:val="000000" w:themeColor="text1"/>
        </w:rPr>
      </w:pPr>
    </w:p>
    <w:p w14:paraId="43DC4D7C" w14:textId="5A5F0A0C" w:rsidR="00B65C41" w:rsidRPr="00B65C41" w:rsidRDefault="00B65C41" w:rsidP="00B65C41">
      <w:pPr>
        <w:rPr>
          <w:rFonts w:ascii="Times New Roman" w:eastAsia="Times New Roman" w:hAnsi="Times New Roman" w:cs="Times New Roman"/>
          <w:b/>
          <w:bCs/>
          <w:color w:val="000000" w:themeColor="text1"/>
          <w:u w:val="single"/>
        </w:rPr>
      </w:pPr>
      <w:r w:rsidRPr="002C0100">
        <w:rPr>
          <w:rFonts w:ascii="Times New Roman" w:eastAsia="Times New Roman" w:hAnsi="Times New Roman" w:cs="Times New Roman"/>
          <w:b/>
          <w:bCs/>
          <w:color w:val="000000" w:themeColor="text1"/>
          <w:u w:val="single"/>
        </w:rPr>
        <w:t>Part 3</w:t>
      </w:r>
    </w:p>
    <w:p w14:paraId="4C82F8D0" w14:textId="77777777" w:rsidR="002C0100" w:rsidRPr="002C0100" w:rsidRDefault="002C0100" w:rsidP="006921A7">
      <w:pPr>
        <w:rPr>
          <w:rFonts w:ascii="Times New Roman" w:eastAsia="Times New Roman" w:hAnsi="Times New Roman" w:cs="Times New Roman"/>
          <w:color w:val="000000" w:themeColor="text1"/>
        </w:rPr>
      </w:pPr>
    </w:p>
    <w:p w14:paraId="7CF5CE00" w14:textId="5B93B491" w:rsidR="002C0100" w:rsidRPr="002C0100" w:rsidRDefault="006921A7" w:rsidP="006921A7">
      <w:pPr>
        <w:rPr>
          <w:rFonts w:ascii="Times New Roman" w:eastAsia="Times New Roman" w:hAnsi="Times New Roman" w:cs="Times New Roman"/>
          <w:color w:val="000000" w:themeColor="text1"/>
        </w:rPr>
      </w:pPr>
      <w:r w:rsidRPr="006921A7">
        <w:rPr>
          <w:rFonts w:ascii="Times New Roman" w:eastAsia="Times New Roman" w:hAnsi="Times New Roman" w:cs="Times New Roman"/>
          <w:color w:val="000000" w:themeColor="text1"/>
        </w:rPr>
        <w:t xml:space="preserve">The SDLC is illustrated in Chapter 13. This is the SDLC that is used for health information systems. Student should take the Diagram and develop a description and a bullet list of activities in each cycle. The student should use information from the reading in chapter 13 but also use the additional resources below that are used for non-health information systems. Learn what these other industries use in their SDLC and identify the activities in the phases. Apply their phase actives to the appropriate phases in the health information SDLC to help you make a complete activity for your health information SDLC. </w:t>
      </w:r>
    </w:p>
    <w:p w14:paraId="21577368" w14:textId="77777777" w:rsidR="002C0100" w:rsidRPr="002C0100" w:rsidRDefault="002C0100" w:rsidP="006921A7">
      <w:pPr>
        <w:rPr>
          <w:rFonts w:ascii="Times New Roman" w:eastAsia="Times New Roman" w:hAnsi="Times New Roman" w:cs="Times New Roman"/>
          <w:color w:val="000000" w:themeColor="text1"/>
        </w:rPr>
      </w:pPr>
    </w:p>
    <w:p w14:paraId="09D9BA0E" w14:textId="5790311B" w:rsidR="002C0100" w:rsidRPr="002C0100" w:rsidRDefault="006921A7" w:rsidP="006921A7">
      <w:pPr>
        <w:rPr>
          <w:rFonts w:ascii="Times New Roman" w:eastAsia="Times New Roman" w:hAnsi="Times New Roman" w:cs="Times New Roman"/>
          <w:color w:val="000000" w:themeColor="text1"/>
        </w:rPr>
      </w:pPr>
      <w:r w:rsidRPr="006921A7">
        <w:rPr>
          <w:rFonts w:ascii="Times New Roman" w:eastAsia="Times New Roman" w:hAnsi="Times New Roman" w:cs="Times New Roman"/>
          <w:color w:val="000000" w:themeColor="text1"/>
        </w:rPr>
        <w:t xml:space="preserve">Other Resources </w:t>
      </w:r>
    </w:p>
    <w:p w14:paraId="51B8C814" w14:textId="77777777" w:rsidR="002C0100" w:rsidRPr="002C0100" w:rsidRDefault="002C0100" w:rsidP="006921A7">
      <w:pPr>
        <w:rPr>
          <w:rFonts w:ascii="Times New Roman" w:eastAsia="Times New Roman" w:hAnsi="Times New Roman" w:cs="Times New Roman"/>
          <w:color w:val="000000" w:themeColor="text1"/>
        </w:rPr>
      </w:pPr>
    </w:p>
    <w:p w14:paraId="319B4776" w14:textId="2D11403A" w:rsidR="002C0100" w:rsidRPr="002C0100" w:rsidRDefault="006921A7" w:rsidP="006921A7">
      <w:pPr>
        <w:rPr>
          <w:rFonts w:ascii="Times New Roman" w:eastAsia="Times New Roman" w:hAnsi="Times New Roman" w:cs="Times New Roman"/>
          <w:color w:val="000000" w:themeColor="text1"/>
        </w:rPr>
      </w:pPr>
      <w:proofErr w:type="gramStart"/>
      <w:r w:rsidRPr="006921A7">
        <w:rPr>
          <w:rFonts w:ascii="Times New Roman" w:eastAsia="Times New Roman" w:hAnsi="Times New Roman" w:cs="Times New Roman"/>
          <w:color w:val="000000" w:themeColor="text1"/>
        </w:rPr>
        <w:t>( http://csrc.nist.gov/publications/nistbul/april2009_system-development-life-cycle.pdf</w:t>
      </w:r>
      <w:proofErr w:type="gramEnd"/>
      <w:r w:rsidRPr="006921A7">
        <w:rPr>
          <w:rFonts w:ascii="Times New Roman" w:eastAsia="Times New Roman" w:hAnsi="Times New Roman" w:cs="Times New Roman"/>
          <w:color w:val="000000" w:themeColor="text1"/>
        </w:rPr>
        <w:t xml:space="preserve"> ) </w:t>
      </w:r>
    </w:p>
    <w:p w14:paraId="6196D16A" w14:textId="77777777" w:rsidR="002C0100" w:rsidRPr="002C0100" w:rsidRDefault="002C0100" w:rsidP="006921A7">
      <w:pPr>
        <w:rPr>
          <w:rFonts w:ascii="Times New Roman" w:eastAsia="Times New Roman" w:hAnsi="Times New Roman" w:cs="Times New Roman"/>
          <w:color w:val="000000" w:themeColor="text1"/>
        </w:rPr>
      </w:pPr>
    </w:p>
    <w:p w14:paraId="2209775D" w14:textId="7EF179B8" w:rsidR="002C0100" w:rsidRPr="002C0100" w:rsidRDefault="006921A7" w:rsidP="006921A7">
      <w:pPr>
        <w:rPr>
          <w:rFonts w:ascii="Times New Roman" w:eastAsia="Times New Roman" w:hAnsi="Times New Roman" w:cs="Times New Roman"/>
          <w:color w:val="000000" w:themeColor="text1"/>
        </w:rPr>
      </w:pPr>
      <w:r w:rsidRPr="006921A7">
        <w:rPr>
          <w:rFonts w:ascii="Times New Roman" w:eastAsia="Times New Roman" w:hAnsi="Times New Roman" w:cs="Times New Roman"/>
          <w:color w:val="000000" w:themeColor="text1"/>
        </w:rPr>
        <w:t>(</w:t>
      </w:r>
      <w:hyperlink r:id="rId4" w:history="1">
        <w:r w:rsidR="002C0100" w:rsidRPr="006921A7">
          <w:rPr>
            <w:rStyle w:val="Hyperlink"/>
            <w:rFonts w:ascii="Times New Roman" w:eastAsia="Times New Roman" w:hAnsi="Times New Roman" w:cs="Times New Roman"/>
            <w:color w:val="000000" w:themeColor="text1"/>
          </w:rPr>
          <w:t>http://nvlpubs.nist.gov/nistpubs/Legacy/SP/nistspecialpublication800-64r2.pdf</w:t>
        </w:r>
      </w:hyperlink>
      <w:r w:rsidRPr="006921A7">
        <w:rPr>
          <w:rFonts w:ascii="Times New Roman" w:eastAsia="Times New Roman" w:hAnsi="Times New Roman" w:cs="Times New Roman"/>
          <w:color w:val="000000" w:themeColor="text1"/>
        </w:rPr>
        <w:t xml:space="preserve">) </w:t>
      </w:r>
    </w:p>
    <w:p w14:paraId="34FBA398" w14:textId="77777777" w:rsidR="002C0100" w:rsidRPr="002C0100" w:rsidRDefault="002C0100" w:rsidP="006921A7">
      <w:pPr>
        <w:rPr>
          <w:rFonts w:ascii="Times New Roman" w:eastAsia="Times New Roman" w:hAnsi="Times New Roman" w:cs="Times New Roman"/>
          <w:color w:val="000000" w:themeColor="text1"/>
        </w:rPr>
      </w:pPr>
    </w:p>
    <w:p w14:paraId="3FBD1DEF" w14:textId="3CDF3F7F" w:rsidR="006921A7" w:rsidRPr="006921A7" w:rsidRDefault="006921A7" w:rsidP="006921A7">
      <w:pPr>
        <w:rPr>
          <w:rFonts w:ascii="Times New Roman" w:eastAsia="Times New Roman" w:hAnsi="Times New Roman" w:cs="Times New Roman"/>
          <w:color w:val="000000" w:themeColor="text1"/>
        </w:rPr>
      </w:pPr>
      <w:r w:rsidRPr="006921A7">
        <w:rPr>
          <w:rFonts w:ascii="Times New Roman" w:eastAsia="Times New Roman" w:hAnsi="Times New Roman" w:cs="Times New Roman"/>
          <w:color w:val="000000" w:themeColor="text1"/>
        </w:rPr>
        <w:t>Your final product should be a health information systems development life cycle diagram and a description of each phase and the phases activities. The phases have to remain in the cycle order.</w:t>
      </w:r>
      <w:r w:rsidR="002C0100" w:rsidRPr="002C0100">
        <w:rPr>
          <w:rFonts w:ascii="Times New Roman" w:eastAsia="Times New Roman" w:hAnsi="Times New Roman" w:cs="Times New Roman"/>
          <w:color w:val="000000" w:themeColor="text1"/>
        </w:rPr>
        <w:t xml:space="preserve"> </w:t>
      </w:r>
    </w:p>
    <w:p w14:paraId="38CE8534" w14:textId="77777777" w:rsidR="00B65C41" w:rsidRPr="002C0100" w:rsidRDefault="00B65C41" w:rsidP="00B65C41">
      <w:pPr>
        <w:pStyle w:val="NormalWeb"/>
        <w:shd w:val="clear" w:color="auto" w:fill="FFFFFF"/>
        <w:rPr>
          <w:color w:val="262626"/>
          <w:u w:val="single"/>
        </w:rPr>
      </w:pPr>
    </w:p>
    <w:p w14:paraId="7BAE260F" w14:textId="52E1009C" w:rsidR="00C24513" w:rsidRPr="002C0100" w:rsidRDefault="00C24513">
      <w:pPr>
        <w:rPr>
          <w:rFonts w:ascii="Times New Roman" w:hAnsi="Times New Roman" w:cs="Times New Roman"/>
        </w:rPr>
      </w:pPr>
    </w:p>
    <w:sectPr w:rsidR="00C24513" w:rsidRPr="002C0100" w:rsidSect="008D7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13"/>
    <w:rsid w:val="002C0100"/>
    <w:rsid w:val="006921A7"/>
    <w:rsid w:val="008D763F"/>
    <w:rsid w:val="009D5172"/>
    <w:rsid w:val="00B65C41"/>
    <w:rsid w:val="00C24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B5F44D"/>
  <w15:chartTrackingRefBased/>
  <w15:docId w15:val="{B6C36249-04E2-924A-86AB-5A41800C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5C4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C0100"/>
    <w:rPr>
      <w:color w:val="0563C1" w:themeColor="hyperlink"/>
      <w:u w:val="single"/>
    </w:rPr>
  </w:style>
  <w:style w:type="character" w:styleId="UnresolvedMention">
    <w:name w:val="Unresolved Mention"/>
    <w:basedOn w:val="DefaultParagraphFont"/>
    <w:uiPriority w:val="99"/>
    <w:semiHidden/>
    <w:unhideWhenUsed/>
    <w:rsid w:val="002C0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679968">
      <w:bodyDiv w:val="1"/>
      <w:marLeft w:val="0"/>
      <w:marRight w:val="0"/>
      <w:marTop w:val="0"/>
      <w:marBottom w:val="0"/>
      <w:divBdr>
        <w:top w:val="none" w:sz="0" w:space="0" w:color="auto"/>
        <w:left w:val="none" w:sz="0" w:space="0" w:color="auto"/>
        <w:bottom w:val="none" w:sz="0" w:space="0" w:color="auto"/>
        <w:right w:val="none" w:sz="0" w:space="0" w:color="auto"/>
      </w:divBdr>
    </w:div>
    <w:div w:id="685523678">
      <w:bodyDiv w:val="1"/>
      <w:marLeft w:val="0"/>
      <w:marRight w:val="0"/>
      <w:marTop w:val="0"/>
      <w:marBottom w:val="0"/>
      <w:divBdr>
        <w:top w:val="none" w:sz="0" w:space="0" w:color="auto"/>
        <w:left w:val="none" w:sz="0" w:space="0" w:color="auto"/>
        <w:bottom w:val="none" w:sz="0" w:space="0" w:color="auto"/>
        <w:right w:val="none" w:sz="0" w:space="0" w:color="auto"/>
      </w:divBdr>
    </w:div>
    <w:div w:id="107852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nvlpubs.nist.gov/nistpubs/Legacy/SP/nistspecialpublication800-64r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1245</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Luevon Boddie</dc:creator>
  <cp:keywords/>
  <dc:description/>
  <cp:lastModifiedBy>Luevon Boddie</cp:lastModifiedBy>
  <cp:revision>1</cp:revision>
  <dcterms:created xsi:type="dcterms:W3CDTF">2020-10-14T03:37:00Z</dcterms:created>
  <dcterms:modified xsi:type="dcterms:W3CDTF">2020-10-16T02:02:00Z</dcterms:modified>
</cp:coreProperties>
</file>